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7" w:rsidRPr="009C7B57" w:rsidRDefault="00C22267" w:rsidP="009C7B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9C7B57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Сценарий игровой программы по ПДД </w:t>
      </w:r>
    </w:p>
    <w:p w:rsidR="00C22267" w:rsidRPr="009C7B57" w:rsidRDefault="00C22267" w:rsidP="009C7B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9C7B57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для дошкольников 4-6 лет</w:t>
      </w:r>
    </w:p>
    <w:p w:rsidR="00C22267" w:rsidRPr="009C7B57" w:rsidRDefault="00C22267" w:rsidP="009C7B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9C7B57" w:rsidRDefault="00C22267" w:rsidP="009C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9C7B5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Игровая программа по ПДД для детей дошкольного возраста </w:t>
      </w:r>
    </w:p>
    <w:p w:rsidR="009C7B57" w:rsidRDefault="00C22267" w:rsidP="009C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9C7B5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«Красный свет – играть нельзя, желтый – приготовимся др</w:t>
      </w:r>
      <w:r w:rsidRPr="009C7B5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у</w:t>
      </w:r>
      <w:r w:rsidRPr="009C7B5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зья, </w:t>
      </w:r>
    </w:p>
    <w:p w:rsidR="00C22267" w:rsidRPr="009C7B57" w:rsidRDefault="00C22267" w:rsidP="009C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9C7B5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зеленый – играть начни»</w:t>
      </w:r>
    </w:p>
    <w:p w:rsidR="00C22267" w:rsidRDefault="00C22267" w:rsidP="00C22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22267" w:rsidRDefault="00C22267" w:rsidP="00C22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данный сценарий будет интересен педагогам дошкольных обр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учреждений для закрепления знаний детей правил безопасного пов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на дороге. Сценарий может быть использован как итоговое мероприятие по теме безопасности, либо как досуговое мероприятие.</w:t>
      </w:r>
    </w:p>
    <w:p w:rsidR="00C22267" w:rsidRPr="00C22267" w:rsidRDefault="00C22267" w:rsidP="00C22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267" w:rsidRPr="00C22267" w:rsidRDefault="00C22267" w:rsidP="00C222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2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5F2D2DF" wp14:editId="5F909033">
            <wp:extent cx="4695825" cy="3282591"/>
            <wp:effectExtent l="0" t="0" r="0" b="0"/>
            <wp:docPr id="1" name="Рисунок 1" descr="http://ped-kopilka.ru/upload/blogs2/2016/10/23546_feb4134eee47e2211f3290e08750000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0/23546_feb4134eee47e2211f3290e087500004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8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67" w:rsidRDefault="00C22267" w:rsidP="00C2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2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Закрепление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 на практике.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правилах дорожного движения.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интеллектуальные функции: мышление, память, ориентировку в 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ранстве при выполнении заданий. 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у детей к накоплению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 правил дорожного движения.</w:t>
      </w:r>
    </w:p>
    <w:p w:rsidR="00C22267" w:rsidRPr="00C22267" w:rsidRDefault="00C22267" w:rsidP="00C22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заучивание стихотворений, чтение ра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сказов, игры по ПДД. </w:t>
      </w:r>
    </w:p>
    <w:p w:rsidR="00C22267" w:rsidRPr="00C22267" w:rsidRDefault="00C22267" w:rsidP="00C222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2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4A5F982" wp14:editId="7E61C950">
            <wp:extent cx="5943600" cy="4191000"/>
            <wp:effectExtent l="0" t="0" r="0" b="0"/>
            <wp:docPr id="2" name="Рисунок 2" descr="http://ped-kopilka.ru/upload/blogs2/2016/10/23546_e755317c7175d8f715d51da54f3cdc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0/23546_e755317c7175d8f715d51da54f3cdc8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2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22267" w:rsidRPr="00C22267" w:rsidRDefault="00C22267" w:rsidP="00C222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чтобы понять, о чем мы сегодня с вами поговорим, предлагаю посмотреть мультфильм. Внимание на экран.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C222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22267" w:rsidRPr="00C22267" w:rsidRDefault="00C22267" w:rsidP="00C2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267">
        <w:rPr>
          <w:rFonts w:ascii="Times New Roman" w:hAnsi="Times New Roman" w:cs="Times New Roman"/>
          <w:b/>
          <w:spacing w:val="15"/>
          <w:sz w:val="28"/>
          <w:szCs w:val="28"/>
        </w:rPr>
        <w:t>https://youtu.be/7T1U-ut13PM</w:t>
      </w:r>
    </w:p>
    <w:p w:rsidR="00C22267" w:rsidRDefault="00C22267" w:rsidP="00C22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22267" w:rsidRP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девчонки, привет мальчишки,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воспитателям привет.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покажем развлеченье,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дорожного движения.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знаете, вы их не нарушаете?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Говорят, вы знаете,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дорожные.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 проверять,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поиграть.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опробуйте угадать мою загадку: 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свет нам говорит: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вас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здесь путь закрыт!»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идти сейчас опасно,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светофоре горит …..(Красный)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этот свет нам говорит,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 еще немного,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зеленый загорит,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Сможешь перейти дорогу! (Желтый)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этот свет горит,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путь для нас открыт! (Зеленый)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с загадкам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 справились. А теперь я вам 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 поиграть, встаем все паровозиком, я отдаю команды – громко, четко, понятно, а вы должны их слушать и выполнять. Давайте, еще раз вспомним,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делаем на красный свет?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желтый? На зеленый?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отвечают.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с вами отправляемся в путешествие по правилам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рожного движения. Готовы?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свет горит, что мы делаем? 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отвечают – Едем.., и паровозиком отправляются друг за дружкой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кругу.</w:t>
      </w:r>
    </w:p>
    <w:p w:rsid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свет – дети останавливаются. </w:t>
      </w:r>
    </w:p>
    <w:p w:rsidR="00C22267" w:rsidRPr="00C22267" w:rsidRDefault="00C22267" w:rsidP="00C222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они играют минут 3 – 5 мин.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приглашаю поиграть ребятишек. Разделимся на две команды. Вам нужно собрать – цвета, которые есть на светофоре. Перед вами л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 мячики разного цвета, вам нужно выбрать, только те цвета мячиков, которые есть на знаке светофора. Сначала берете мячик одного цвета, и начинаете перед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мяч по цепочке до конца команды. Последний игрок мяч получает, держит его покрепче, он уже не играет, а ждет, когда соберут все цвета. Затем первый и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в команде берет мячик второго цвета светофора и также по цепочке передает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(прокатывают мяч между ног). С третьим мячиком проделываем, все то же самое и собираем наш светофор из мячиков. Кто быстрее с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правится с заданием, та к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манда 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ала.</w:t>
      </w:r>
    </w:p>
    <w:p w:rsidR="00C22267" w:rsidRPr="00C22267" w:rsidRDefault="00C22267" w:rsidP="00710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Игра: «Собери светофор».</w:t>
      </w:r>
    </w:p>
    <w:p w:rsidR="00C22267" w:rsidRPr="00C22267" w:rsidRDefault="00C22267" w:rsidP="00C222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2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75FCDA6" wp14:editId="01610A3D">
            <wp:extent cx="2158556" cy="2838450"/>
            <wp:effectExtent l="0" t="0" r="0" b="0"/>
            <wp:docPr id="4" name="Рисунок 4" descr="http://ped-kopilka.ru/upload/blogs2/2016/10/23546_664761c83ecb9b94b0e892bc1dd071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10/23546_664761c83ecb9b94b0e892bc1dd0716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4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справились с заданием, получился прекрасный св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тофор. А сейчас минутка отдыха и небольшая викторина, вспоминайте правила и на вопросы отвечайте.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Можно играть рядом с проезжей частью?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(нет)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красный свет светофора движутся машины?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(нет)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называется место, где мы ждем автобус?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(автобусная остановка)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Дорога, по которой вы утром идете в детский сад?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(тротуар)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Эти полосы рисуют на проезжей части, белой краской, чтобы мы могли безопа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перейти дорогу. Что это за полосы?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(зебра)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Можно ли ездить в общественном месте без билета, не оплатив проезд?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(нет) 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отвечали, можно и поиграть. Для этой игры нам потребуется 2 ребенка из старшей группы и 2 малыша. Перед вами стоят маши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ребята старшей группы, должны провезти малышей на машинке между кегл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главное никого не уронить и соблюдать правила дорожного движения. У вас на пути стоит светофор, я буду отдавать команды, вы слушаете и внимательно смотрите на светофор. Малыши это ваш груз, вам нужно их доставить к месту назначения в целости и сохранности,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нигде не потерять, не уронить.</w:t>
      </w:r>
    </w:p>
    <w:p w:rsidR="00C22267" w:rsidRPr="00C2226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Раз, два, три «Груз вези»</w:t>
      </w:r>
    </w:p>
    <w:p w:rsidR="00C22267" w:rsidRPr="00C22267" w:rsidRDefault="00C22267" w:rsidP="00C222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22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DBE7C09" wp14:editId="0FA962A1">
            <wp:extent cx="2701769" cy="3248025"/>
            <wp:effectExtent l="0" t="0" r="3810" b="0"/>
            <wp:docPr id="5" name="Рисунок 5" descr="http://ped-kopilka.ru/upload/blogs2/2016/10/23546_38e30b19d1ba2cdeb5c313c714404d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10/23546_38e30b19d1ba2cdeb5c313c714404dd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69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2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10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вдруг случится авария, </w:t>
      </w:r>
      <w:r w:rsidR="007106A7"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нужно обратит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ся?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</w:p>
    <w:p w:rsidR="00C22267" w:rsidRPr="00C22267" w:rsidRDefault="00C22267" w:rsidP="00710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наши водители попали в ДТП, мы их отправляем в больницу.</w:t>
      </w:r>
    </w:p>
    <w:p w:rsidR="00C22267" w:rsidRPr="00C22267" w:rsidRDefault="00C22267" w:rsidP="00C222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C222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B704126" wp14:editId="5C802DAA">
            <wp:extent cx="3571875" cy="2680326"/>
            <wp:effectExtent l="0" t="0" r="0" b="6350"/>
            <wp:docPr id="6" name="Рисунок 6" descr="http://ped-kopilka.ru/upload/blogs2/2016/10/23546_d2c27243daf095d3c41a0f80f77fd0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10/23546_d2c27243daf095d3c41a0f80f77fd0f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8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2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 небольшую разминку. И Дядю Степу тоже пр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глашаем.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Постовой стоит упрямый (Ходьба на месте).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машет: Не ходи!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(Движения руками в стороны, вверх, в стороны, вниз)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машины едут прямо (Руки перед собой)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Пешеход, ты погоди! </w:t>
      </w:r>
      <w:proofErr w:type="gramStart"/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 стороны)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Посмотрите: улыбнулся (Руки на пояс, улыбка)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Приглашает нас идти (Шагаем на месте)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машины, не спешите (Хлопки руками)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пропустите!</w:t>
      </w:r>
      <w:proofErr w:type="gramEnd"/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(Прыжки на месте)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– то я уже у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стал, мне б немножко отдохнуть.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Отдохни Дядя Степа да послушай стихи, которые приготов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наши ребята.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старшей группы: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любого перекрестка, 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встречает светофор,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заводит очень просто,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пешеходом разговор.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зеленый – проходи,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лучше подожди.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свет зажегся красны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–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двигаться опасно!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младшей группы: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слушаться без спора 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Указаний светофора: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правила движения 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без возражения.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старшей группы: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жить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зная огорченья,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бегать, плавать и летать,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вы правила движенья,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 всюду соблюдать.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 будьте внимательны, дети!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 запомните правила эти.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правила эти всегда,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случилась с вами беда!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детишки дают тебе Дядя Степа еще минутку отдохнуть и ис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 для тебя песню.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добрый ты...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пешеход правильно пошёл,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переходу топал. 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это всё – очень хорошо,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наоборот – плохо. 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горит ярко на пути, 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каждый глаз строго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Слушаться его – это хорошо,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наоборот – плохо.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Слушаться его – это хорошо,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наоборот – плохо.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 всегда, очень всем нужны, 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 даже пусть кроха.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знаешь их – это хорошо, 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наоборот – плохо.</w:t>
      </w:r>
    </w:p>
    <w:p w:rsidR="007106A7" w:rsidRDefault="007106A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знаешь их – это хорошо,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наоборот – плохо.</w:t>
      </w:r>
    </w:p>
    <w:p w:rsidR="007106A7" w:rsidRDefault="00C22267" w:rsidP="00710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Дядя Степа ты отдохнул?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 отдыхал, приготовил для вас новое и интересное зад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 У меня в руках небольшие фрагментики, они тут все разные: есть желтые, з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леные и красные. Я вот не могу понять, чт</w:t>
      </w:r>
      <w:r w:rsidR="0071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же это такое? Что-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знакомое, может вы мне поможете, и соберете эти фрагментики в целую картинку.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собирают из разрезных картинок – Светофор.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 все знаки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одинаковые или они отличаются?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чем они отличаются?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Ответы: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цвету, форме.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перед вами на столах лежат карточки, я сейчас прочитаю строчки, а вы должны найти карточку с этим знаком и поднять ее вверх. Я думаю, что это задание, мы доверим выполнить ре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бятишкам старшей группы.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«Пешеходный переход» 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наземный переход, 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целый день народ.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водит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не грусти,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Пешехода, пропусти!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«Движение пешеходов запрещено» 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дождь, и в ясную погоду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ходят пешеходы,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им знак одно: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ходить запрещено!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«Пешеходный переход» 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Пешеход! Пешеход!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ты про переход!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Подземный, наземный,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Похожий</w:t>
      </w:r>
      <w:proofErr w:type="gramEnd"/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зебру.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что только переход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машин тебя спасет!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«Место остан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 пассажирского транспорта» 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месте пешеход,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Терпеливо транспорт ждет.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пешком устал шагать,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пассажиром стать.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«Больница» 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нужно вам лечиться,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подскажет, где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больница.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серьезных докторов,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вам скажут: «Будь здоров!»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подошло мероприятие к концу, предлагаю малышам раскраски «</w:t>
      </w:r>
      <w:proofErr w:type="spellStart"/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Светофорика</w:t>
      </w:r>
      <w:proofErr w:type="spellEnd"/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раскрасить, а детишки постарше на мольбертах нар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суют до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рожные знаки по памяти.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мы немножко отдохнем и проверим, </w:t>
      </w:r>
      <w:proofErr w:type="gramStart"/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вни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мательны.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мои вопросы отвечайте: </w:t>
      </w: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«это я, это я, это все мои друзья».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всегда идет,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там, где переход?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Эт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я, это я, это все мои друзья.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спешит всегда вперед,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замечая свет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офор?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молчание.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 правила знает,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строго их соблюдает?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Эт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я, это я, это все мои друзья.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 –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"Хода нет"?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Эт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я, это я, это все мои друзья.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общественном транспорте,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Уступает старшим ме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сто?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Эт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я, это я, это все мои друзья.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играет с мячом,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проезжей частью.</w:t>
      </w:r>
    </w:p>
    <w:p w:rsidR="00DD1DB1" w:rsidRDefault="00DD1DB1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молчание.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Дядя Степа: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большие молодцы, ребята! Очень хорошо знаете правила дорожного </w:t>
      </w:r>
      <w:r w:rsidR="00DD1DB1"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D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уверен, что вы их соблюдаете!</w:t>
      </w:r>
    </w:p>
    <w:p w:rsidR="00DD1DB1" w:rsidRDefault="00C22267" w:rsidP="00DD1D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 детям подарки. До свидания. И напоследок предлагаю посмотреть мультфильм обо мне. До новых встреч.</w:t>
      </w:r>
      <w:r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2267" w:rsidRPr="00C22267" w:rsidRDefault="00DD1DB1" w:rsidP="00DD1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https://youtu.be/9te5splAOps</w:t>
      </w:r>
      <w:r w:rsidR="00C22267" w:rsidRPr="00C2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55C2" w:rsidRPr="00DD1DB1" w:rsidRDefault="001E55C2" w:rsidP="00DD1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55C2" w:rsidRPr="00DD1DB1" w:rsidSect="00C222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EB"/>
    <w:rsid w:val="00010FEB"/>
    <w:rsid w:val="001E55C2"/>
    <w:rsid w:val="007106A7"/>
    <w:rsid w:val="009C7B57"/>
    <w:rsid w:val="00C22267"/>
    <w:rsid w:val="00D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2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2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08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0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2017-10-15T17:45:00Z</dcterms:created>
  <dcterms:modified xsi:type="dcterms:W3CDTF">2017-10-15T18:17:00Z</dcterms:modified>
</cp:coreProperties>
</file>